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Discover the Spiral Narrative Framework™</w:t>
      </w:r>
    </w:p>
    <w:p>
      <w:pPr>
        <w:jc w:val="center"/>
      </w:pPr>
      <w:r>
        <w:rPr>
          <w:i/>
          <w:sz w:val="24"/>
        </w:rPr>
        <w:t>A New Architecture for Symbolic &amp; Emotional Storytelling</w:t>
      </w:r>
    </w:p>
    <w:p>
      <w:r>
        <w:br/>
      </w:r>
    </w:p>
    <w:p>
      <w:r>
        <w:t>Creator: Heileny Suárez</w:t>
      </w:r>
    </w:p>
    <w:p>
      <w:r>
        <w:t>Location: Reading, Berkshire – United Kingdom</w:t>
      </w:r>
    </w:p>
    <w:p>
      <w:r>
        <w:t>Email: hey@heycreativestudios.com</w:t>
      </w:r>
    </w:p>
    <w:p>
      <w:r>
        <w:t>Copyright Code: 6843152d-DMCW-1a0-375ff5-0001</w:t>
      </w:r>
    </w:p>
    <w:p>
      <w:r>
        <w:br/>
      </w:r>
    </w:p>
    <w:p>
      <w:pPr>
        <w:pStyle w:val="Heading2"/>
      </w:pPr>
      <w:r>
        <w:t>What Is It?</w:t>
      </w:r>
    </w:p>
    <w:p>
      <w:r>
        <w:t>The Spiral Narrative Framework™ is a unique storytelling method rooted in emotional movement, symbolic logic, and non-linear narrative rhythm. Designed by Heileny Suárez over more than a decade of multidisciplinary creation, it supports cinematic storytelling, literary works, coaching tools, and transmedia development.</w:t>
      </w:r>
    </w:p>
    <w:p>
      <w:pPr>
        <w:pStyle w:val="Heading2"/>
      </w:pPr>
      <w:r>
        <w:t>What Can It Do?</w:t>
      </w:r>
    </w:p>
    <w:p>
      <w:r>
        <w:t>• Unlock emotionally resonant stories</w:t>
        <w:br/>
        <w:t>• Guide character arcs through internal transformation</w:t>
        <w:br/>
        <w:t>• Build entire universes through symbolic structure</w:t>
        <w:br/>
        <w:t>• Apply to screenwriting, children’s books, coaching, and more</w:t>
      </w:r>
    </w:p>
    <w:p>
      <w:pPr>
        <w:pStyle w:val="Heading2"/>
      </w:pPr>
      <w:r>
        <w:t>What You Won’t Find Here</w:t>
      </w:r>
    </w:p>
    <w:p>
      <w:r>
        <w:t>This is not the full guide. The inner structure, diagram, and system design are protected.</w:t>
        <w:br/>
        <w:t>This document is for institutional, agent, and licensing inquiry only.</w:t>
        <w:br/>
        <w:t>Formal approval, licensing, and confidentiality are required to access the full methodology.</w:t>
      </w:r>
    </w:p>
    <w:p>
      <w:pPr>
        <w:pStyle w:val="Heading2"/>
      </w:pPr>
      <w:r>
        <w:t>How to Access It</w:t>
      </w:r>
    </w:p>
    <w:p>
      <w:r>
        <w:t>To explore partnership, licensing, or application rights, please contact the creator.</w:t>
        <w:br/>
        <w:t>All use, teaching, and adaptation require signed permission and payment agreement.</w:t>
      </w:r>
    </w:p>
    <w:p>
      <w:r>
        <w:br/>
      </w:r>
    </w:p>
    <w:p>
      <w:pPr>
        <w:jc w:val="center"/>
      </w:pPr>
      <w:r>
        <w:t>© 2025 – Spiralverse™ | All rights reserved.</w:t>
      </w:r>
    </w:p>
    <w:p>
      <w:pPr>
        <w:jc w:val="center"/>
      </w:pPr>
      <w:r>
        <w:t>No public teaching or reproduction allowed without express consent.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